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2C0E85F6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AF1D3A">
        <w:rPr>
          <w:rFonts w:ascii="Arial" w:hAnsi="Arial" w:cs="Arial"/>
          <w:b/>
          <w:i/>
          <w:sz w:val="20"/>
          <w:szCs w:val="20"/>
        </w:rPr>
        <w:t>1</w:t>
      </w:r>
      <w:r w:rsidR="00E95553">
        <w:rPr>
          <w:rFonts w:ascii="Arial" w:hAnsi="Arial" w:cs="Arial"/>
          <w:b/>
          <w:i/>
          <w:sz w:val="20"/>
          <w:szCs w:val="20"/>
        </w:rPr>
        <w:t>1</w:t>
      </w:r>
    </w:p>
    <w:p w14:paraId="6780C72D" w14:textId="6B36E246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AF1D3A">
        <w:rPr>
          <w:rFonts w:ascii="Arial" w:hAnsi="Arial" w:cs="Arial"/>
          <w:b/>
          <w:sz w:val="20"/>
          <w:szCs w:val="20"/>
        </w:rPr>
        <w:t>1</w:t>
      </w:r>
      <w:r w:rsidR="00E95553">
        <w:rPr>
          <w:rFonts w:ascii="Arial" w:hAnsi="Arial" w:cs="Arial"/>
          <w:b/>
          <w:sz w:val="20"/>
          <w:szCs w:val="20"/>
        </w:rPr>
        <w:t>1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2B3899">
        <w:rPr>
          <w:rFonts w:ascii="Arial" w:hAnsi="Arial" w:cs="Arial"/>
          <w:b/>
          <w:sz w:val="20"/>
          <w:szCs w:val="20"/>
        </w:rPr>
        <w:t>S</w:t>
      </w:r>
      <w:r w:rsidR="002B3899" w:rsidRPr="00E95553">
        <w:rPr>
          <w:rFonts w:ascii="Arial" w:eastAsia="Times New Roman" w:hAnsi="Arial" w:cs="Arial"/>
          <w:b/>
          <w:bCs/>
          <w:sz w:val="20"/>
          <w:szCs w:val="20"/>
        </w:rPr>
        <w:t>przęt medyczn</w:t>
      </w:r>
      <w:r w:rsidR="002B3899">
        <w:rPr>
          <w:rFonts w:ascii="Arial" w:eastAsia="Times New Roman" w:hAnsi="Arial" w:cs="Arial"/>
          <w:b/>
          <w:bCs/>
          <w:sz w:val="20"/>
          <w:szCs w:val="20"/>
        </w:rPr>
        <w:t>y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5298B072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E95553">
        <w:rPr>
          <w:rFonts w:ascii="Arial" w:eastAsia="Times New Roman" w:hAnsi="Arial" w:cs="Arial"/>
          <w:b/>
          <w:bCs/>
          <w:sz w:val="20"/>
          <w:szCs w:val="20"/>
        </w:rPr>
        <w:t>11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E95553">
        <w:rPr>
          <w:rFonts w:ascii="Arial" w:eastAsia="Times New Roman" w:hAnsi="Arial" w:cs="Arial"/>
          <w:b/>
          <w:bCs/>
          <w:sz w:val="20"/>
          <w:szCs w:val="20"/>
        </w:rPr>
        <w:t>s</w:t>
      </w:r>
      <w:r w:rsidR="00E95553" w:rsidRPr="00E95553">
        <w:rPr>
          <w:rFonts w:ascii="Arial" w:eastAsia="Times New Roman" w:hAnsi="Arial" w:cs="Arial"/>
          <w:b/>
          <w:bCs/>
          <w:sz w:val="20"/>
          <w:szCs w:val="20"/>
        </w:rPr>
        <w:t>przęt</w:t>
      </w:r>
      <w:r w:rsidR="00E95553">
        <w:rPr>
          <w:rFonts w:ascii="Arial" w:eastAsia="Times New Roman" w:hAnsi="Arial" w:cs="Arial"/>
          <w:b/>
          <w:bCs/>
          <w:sz w:val="20"/>
          <w:szCs w:val="20"/>
        </w:rPr>
        <w:t>u</w:t>
      </w:r>
      <w:r w:rsidR="00E95553" w:rsidRPr="00E95553">
        <w:rPr>
          <w:rFonts w:ascii="Arial" w:eastAsia="Times New Roman" w:hAnsi="Arial" w:cs="Arial"/>
          <w:b/>
          <w:bCs/>
          <w:sz w:val="20"/>
          <w:szCs w:val="20"/>
        </w:rPr>
        <w:t xml:space="preserve"> medyczn</w:t>
      </w:r>
      <w:r w:rsidR="00E95553">
        <w:rPr>
          <w:rFonts w:ascii="Arial" w:eastAsia="Times New Roman" w:hAnsi="Arial" w:cs="Arial"/>
          <w:b/>
          <w:bCs/>
          <w:sz w:val="20"/>
          <w:szCs w:val="20"/>
        </w:rPr>
        <w:t xml:space="preserve">ego </w:t>
      </w:r>
      <w:r w:rsidR="00AF1D3A">
        <w:rPr>
          <w:rFonts w:ascii="Arial" w:eastAsia="Times New Roman" w:hAnsi="Arial" w:cs="Arial"/>
          <w:b/>
          <w:bCs/>
          <w:sz w:val="20"/>
          <w:szCs w:val="20"/>
        </w:rPr>
        <w:t>wr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az instalacją i uruchomieniem</w:t>
      </w:r>
      <w:r w:rsidR="00761E2A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635734D5" w14:textId="64A23BBE" w:rsidR="00667547" w:rsidRPr="00667547" w:rsidRDefault="00667547" w:rsidP="00667547">
      <w:pPr>
        <w:pStyle w:val="Akapitzlist"/>
        <w:numPr>
          <w:ilvl w:val="0"/>
          <w:numId w:val="36"/>
        </w:numPr>
        <w:spacing w:after="240"/>
        <w:rPr>
          <w:rFonts w:ascii="Calibri" w:hAnsi="Calibri" w:cs="Calibri"/>
          <w:b/>
          <w:bCs/>
          <w:color w:val="000000"/>
        </w:rPr>
      </w:pPr>
      <w:r w:rsidRPr="00667547">
        <w:rPr>
          <w:rFonts w:ascii="Calibri" w:hAnsi="Calibri" w:cs="Calibri"/>
          <w:b/>
          <w:bCs/>
          <w:color w:val="000000"/>
        </w:rPr>
        <w:t>Wózek funkcyjny</w:t>
      </w:r>
      <w:r w:rsidR="00C12F18">
        <w:rPr>
          <w:rFonts w:ascii="Calibri" w:hAnsi="Calibri" w:cs="Calibri"/>
          <w:b/>
          <w:bCs/>
          <w:color w:val="000000"/>
        </w:rPr>
        <w:tab/>
      </w:r>
      <w:r w:rsidR="00C12F18">
        <w:rPr>
          <w:rFonts w:ascii="Calibri" w:hAnsi="Calibri" w:cs="Calibri"/>
          <w:b/>
          <w:bCs/>
          <w:color w:val="000000"/>
        </w:rPr>
        <w:tab/>
      </w:r>
      <w:r w:rsidR="008F280A">
        <w:rPr>
          <w:rFonts w:ascii="Calibri" w:hAnsi="Calibri" w:cs="Calibri"/>
          <w:b/>
          <w:bCs/>
          <w:color w:val="000000"/>
        </w:rPr>
        <w:tab/>
      </w:r>
      <w:r w:rsidR="008F280A">
        <w:rPr>
          <w:rFonts w:ascii="Calibri" w:hAnsi="Calibri" w:cs="Calibri"/>
          <w:b/>
          <w:bCs/>
          <w:color w:val="000000"/>
        </w:rPr>
        <w:tab/>
      </w:r>
      <w:r w:rsidR="00C12F18">
        <w:rPr>
          <w:rFonts w:ascii="Calibri" w:hAnsi="Calibri" w:cs="Calibri"/>
          <w:b/>
          <w:bCs/>
          <w:color w:val="000000"/>
        </w:rPr>
        <w:t>1 szt.</w:t>
      </w:r>
    </w:p>
    <w:p w14:paraId="2392CBFD" w14:textId="71772A7C" w:rsidR="00667547" w:rsidRPr="00667547" w:rsidRDefault="00667547" w:rsidP="00667547">
      <w:pPr>
        <w:pStyle w:val="Akapitzlist"/>
        <w:numPr>
          <w:ilvl w:val="0"/>
          <w:numId w:val="36"/>
        </w:numPr>
        <w:spacing w:after="240"/>
        <w:rPr>
          <w:rFonts w:ascii="Calibri" w:hAnsi="Calibri" w:cs="Calibri"/>
          <w:b/>
          <w:bCs/>
          <w:color w:val="000000"/>
        </w:rPr>
      </w:pPr>
      <w:r w:rsidRPr="00667547">
        <w:rPr>
          <w:rFonts w:ascii="Calibri" w:hAnsi="Calibri" w:cs="Calibri"/>
          <w:b/>
          <w:bCs/>
          <w:color w:val="000000"/>
        </w:rPr>
        <w:t>Wózek do przewożenia pacjentów</w:t>
      </w:r>
      <w:r w:rsidR="00C12F18">
        <w:rPr>
          <w:rFonts w:ascii="Calibri" w:hAnsi="Calibri" w:cs="Calibri"/>
          <w:b/>
          <w:bCs/>
          <w:color w:val="000000"/>
        </w:rPr>
        <w:tab/>
        <w:t>2 szt.</w:t>
      </w:r>
    </w:p>
    <w:p w14:paraId="51A85F02" w14:textId="1E303DA6" w:rsidR="00667547" w:rsidRPr="00667547" w:rsidRDefault="00667547" w:rsidP="00667547">
      <w:pPr>
        <w:pStyle w:val="Akapitzlist"/>
        <w:numPr>
          <w:ilvl w:val="0"/>
          <w:numId w:val="36"/>
        </w:numPr>
        <w:spacing w:after="240"/>
        <w:rPr>
          <w:rFonts w:ascii="Calibri" w:hAnsi="Calibri" w:cs="Calibri"/>
          <w:b/>
          <w:bCs/>
          <w:color w:val="000000"/>
        </w:rPr>
      </w:pPr>
      <w:r w:rsidRPr="00667547">
        <w:rPr>
          <w:rFonts w:ascii="Calibri" w:hAnsi="Calibri" w:cs="Calibri"/>
          <w:b/>
          <w:bCs/>
          <w:color w:val="000000"/>
        </w:rPr>
        <w:t>Wózek wielofunkcyjny</w:t>
      </w:r>
      <w:r w:rsidR="00C12F18">
        <w:rPr>
          <w:rFonts w:ascii="Calibri" w:hAnsi="Calibri" w:cs="Calibri"/>
          <w:b/>
          <w:bCs/>
          <w:color w:val="000000"/>
        </w:rPr>
        <w:tab/>
      </w:r>
      <w:r w:rsidR="008F280A">
        <w:rPr>
          <w:rFonts w:ascii="Calibri" w:hAnsi="Calibri" w:cs="Calibri"/>
          <w:b/>
          <w:bCs/>
          <w:color w:val="000000"/>
        </w:rPr>
        <w:tab/>
      </w:r>
      <w:r w:rsidR="008F280A">
        <w:rPr>
          <w:rFonts w:ascii="Calibri" w:hAnsi="Calibri" w:cs="Calibri"/>
          <w:b/>
          <w:bCs/>
          <w:color w:val="000000"/>
        </w:rPr>
        <w:tab/>
      </w:r>
      <w:r w:rsidR="00C12F18">
        <w:rPr>
          <w:rFonts w:ascii="Calibri" w:hAnsi="Calibri" w:cs="Calibri"/>
          <w:b/>
          <w:bCs/>
          <w:color w:val="000000"/>
        </w:rPr>
        <w:t>1 szt.</w:t>
      </w:r>
    </w:p>
    <w:p w14:paraId="4351AF1C" w14:textId="503B00FD" w:rsidR="00667547" w:rsidRPr="00667547" w:rsidRDefault="00667547" w:rsidP="00667547">
      <w:pPr>
        <w:pStyle w:val="Akapitzlist"/>
        <w:numPr>
          <w:ilvl w:val="0"/>
          <w:numId w:val="36"/>
        </w:numPr>
        <w:spacing w:after="240"/>
        <w:rPr>
          <w:rFonts w:ascii="Calibri" w:hAnsi="Calibri" w:cs="Calibri"/>
          <w:b/>
          <w:bCs/>
          <w:color w:val="000000"/>
        </w:rPr>
      </w:pPr>
      <w:r w:rsidRPr="00667547">
        <w:rPr>
          <w:rFonts w:ascii="Calibri" w:hAnsi="Calibri" w:cs="Calibri"/>
          <w:b/>
          <w:bCs/>
          <w:color w:val="000000"/>
        </w:rPr>
        <w:t>Wózek inwalidzki standardowy</w:t>
      </w:r>
      <w:r w:rsidR="00C12F18">
        <w:rPr>
          <w:rFonts w:ascii="Calibri" w:hAnsi="Calibri" w:cs="Calibri"/>
          <w:b/>
          <w:bCs/>
          <w:color w:val="000000"/>
        </w:rPr>
        <w:tab/>
      </w:r>
      <w:r w:rsidR="008F280A">
        <w:rPr>
          <w:rFonts w:ascii="Calibri" w:hAnsi="Calibri" w:cs="Calibri"/>
          <w:b/>
          <w:bCs/>
          <w:color w:val="000000"/>
        </w:rPr>
        <w:tab/>
        <w:t>2 szt.</w:t>
      </w:r>
    </w:p>
    <w:p w14:paraId="2FB7A7C7" w14:textId="02A1C0E8" w:rsidR="00667547" w:rsidRPr="00667547" w:rsidRDefault="00667547" w:rsidP="00667547">
      <w:pPr>
        <w:pStyle w:val="Akapitzlist"/>
        <w:numPr>
          <w:ilvl w:val="0"/>
          <w:numId w:val="36"/>
        </w:numPr>
        <w:spacing w:after="240"/>
        <w:rPr>
          <w:rFonts w:ascii="Calibri" w:hAnsi="Calibri" w:cs="Calibri"/>
          <w:b/>
          <w:bCs/>
          <w:color w:val="000000"/>
        </w:rPr>
      </w:pPr>
      <w:r w:rsidRPr="00667547">
        <w:rPr>
          <w:rFonts w:ascii="Calibri" w:hAnsi="Calibri" w:cs="Calibri"/>
          <w:b/>
          <w:bCs/>
          <w:color w:val="000000"/>
        </w:rPr>
        <w:t>Pulsoksymetr Stacjonarny</w:t>
      </w:r>
      <w:r w:rsidR="008F280A">
        <w:rPr>
          <w:rFonts w:ascii="Calibri" w:hAnsi="Calibri" w:cs="Calibri"/>
          <w:b/>
          <w:bCs/>
          <w:color w:val="000000"/>
        </w:rPr>
        <w:tab/>
      </w:r>
      <w:r w:rsidR="008F280A">
        <w:rPr>
          <w:rFonts w:ascii="Calibri" w:hAnsi="Calibri" w:cs="Calibri"/>
          <w:b/>
          <w:bCs/>
          <w:color w:val="000000"/>
        </w:rPr>
        <w:tab/>
        <w:t>3 szt.</w:t>
      </w:r>
    </w:p>
    <w:p w14:paraId="46D7B7F7" w14:textId="3A5D1AB7" w:rsidR="002265AF" w:rsidRDefault="00667547" w:rsidP="00667547">
      <w:pPr>
        <w:pStyle w:val="Akapitzlist"/>
        <w:numPr>
          <w:ilvl w:val="0"/>
          <w:numId w:val="36"/>
        </w:numPr>
        <w:spacing w:after="240"/>
        <w:rPr>
          <w:rFonts w:ascii="Calibri" w:hAnsi="Calibri" w:cs="Calibri"/>
          <w:b/>
          <w:bCs/>
          <w:color w:val="000000"/>
        </w:rPr>
      </w:pPr>
      <w:r w:rsidRPr="00667547">
        <w:rPr>
          <w:rFonts w:ascii="Calibri" w:hAnsi="Calibri" w:cs="Calibri"/>
          <w:b/>
          <w:bCs/>
          <w:color w:val="000000"/>
        </w:rPr>
        <w:t>Ssak ratunkowy z baterią</w:t>
      </w:r>
      <w:r w:rsidR="008F280A">
        <w:rPr>
          <w:rFonts w:ascii="Calibri" w:hAnsi="Calibri" w:cs="Calibri"/>
          <w:b/>
          <w:bCs/>
          <w:color w:val="000000"/>
        </w:rPr>
        <w:tab/>
      </w:r>
      <w:r w:rsidR="008F280A">
        <w:rPr>
          <w:rFonts w:ascii="Calibri" w:hAnsi="Calibri" w:cs="Calibri"/>
          <w:b/>
          <w:bCs/>
          <w:color w:val="000000"/>
        </w:rPr>
        <w:tab/>
      </w:r>
      <w:r w:rsidR="005018AF">
        <w:rPr>
          <w:rFonts w:ascii="Calibri" w:hAnsi="Calibri" w:cs="Calibri"/>
          <w:b/>
          <w:bCs/>
          <w:color w:val="000000"/>
        </w:rPr>
        <w:tab/>
      </w:r>
      <w:r w:rsidR="008F280A">
        <w:rPr>
          <w:rFonts w:ascii="Calibri" w:hAnsi="Calibri" w:cs="Calibri"/>
          <w:b/>
          <w:bCs/>
          <w:color w:val="000000"/>
        </w:rPr>
        <w:t>1 szt.</w:t>
      </w:r>
    </w:p>
    <w:p w14:paraId="10E4AC7F" w14:textId="77777777" w:rsidR="00AF1656" w:rsidRDefault="00AF1656" w:rsidP="00AF1656">
      <w:pPr>
        <w:pStyle w:val="Akapitzlist"/>
        <w:spacing w:after="240"/>
        <w:ind w:left="360"/>
        <w:rPr>
          <w:rFonts w:ascii="Calibri" w:hAnsi="Calibri" w:cs="Calibri"/>
          <w:b/>
          <w:bCs/>
          <w:color w:val="000000"/>
        </w:rPr>
      </w:pPr>
    </w:p>
    <w:p w14:paraId="21384111" w14:textId="77777777" w:rsidR="00AF1656" w:rsidRPr="00667547" w:rsidRDefault="00AF1656" w:rsidP="00AF1656">
      <w:pPr>
        <w:pStyle w:val="Akapitzlist"/>
        <w:numPr>
          <w:ilvl w:val="0"/>
          <w:numId w:val="37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667547">
        <w:rPr>
          <w:rFonts w:ascii="Calibri" w:hAnsi="Calibri" w:cs="Calibri"/>
          <w:b/>
          <w:bCs/>
          <w:color w:val="000000"/>
        </w:rPr>
        <w:t>Wózek funkcyjny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701"/>
        <w:gridCol w:w="1276"/>
        <w:gridCol w:w="1559"/>
      </w:tblGrid>
      <w:tr w:rsidR="00652169" w:rsidRPr="00D6748A" w14:paraId="7E4431F0" w14:textId="77777777" w:rsidTr="00D319BE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517CBF49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D979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646460" w:rsidRPr="003A0AEA" w14:paraId="532B8B96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CE5B5" w14:textId="709589B3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4FB3D" w14:textId="46144876" w:rsidR="00646460" w:rsidRPr="003A0AEA" w:rsidRDefault="0017129F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przęt </w:t>
            </w: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="00646460" w:rsidRPr="002E5A54">
              <w:rPr>
                <w:rFonts w:ascii="Calibri" w:eastAsia="Times New Roman" w:hAnsi="Calibri" w:cs="Calibri"/>
                <w:color w:val="000000"/>
              </w:rPr>
              <w:t>abrycznie nowy,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646460" w:rsidRPr="002E5A54">
              <w:rPr>
                <w:rFonts w:ascii="Calibri" w:eastAsia="Times New Roman" w:hAnsi="Calibri" w:cs="Calibri"/>
                <w:color w:val="000000"/>
              </w:rPr>
              <w:t xml:space="preserve">nieużywany, niedemonstracyjny, </w:t>
            </w:r>
            <w:r w:rsidR="00C27A52">
              <w:rPr>
                <w:rFonts w:ascii="Calibri" w:eastAsia="Times New Roman" w:hAnsi="Calibri" w:cs="Calibri"/>
                <w:color w:val="000000"/>
              </w:rPr>
              <w:t>nie powystawowy.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72CA0" w14:textId="54B3A109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7F7CB5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06C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57BC4F4C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96D6DA" w14:textId="33D0807B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BD4F79" w14:textId="01771027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Waga - 67 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9EAC79" w14:textId="0C443A95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C4B7DCA" w14:textId="16A62E5E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46F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20D55BC1" w14:textId="77777777" w:rsidTr="006000BF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B02CE" w14:textId="60DDC12E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E77DC3" w14:textId="4FB35965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Szerokość całkowita - 97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D09575" w14:textId="30881BDB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4026765" w14:textId="380C79F4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8E1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24AECC2E" w14:textId="77777777" w:rsidTr="006000BF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DB0B0" w14:textId="3648DB07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E024E8" w14:textId="2E795E7F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Średnica kół - 10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F4B15F" w14:textId="70A15D19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245623A" w14:textId="72D29BA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274F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38A402D2" w14:textId="77777777" w:rsidTr="006000BF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DBC951" w14:textId="240762CD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C702A3" w14:textId="012AF52C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Wysokość całkowita - 101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BD1BBA" w14:textId="797D7F4A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4DD99CB" w14:textId="7065FFC1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D7E4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2B37147B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D0696" w14:textId="4A662259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C2693C" w14:textId="680C53F3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Głębokość całkowita - 54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4BD3E0" w14:textId="5E8939C9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20C113D" w14:textId="5C4D8F8C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3B55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6F00961F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197C09" w14:textId="4B407BEF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B85ECE" w14:textId="3BFD8F9C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Wymiary tacy górnej (Szer. x Gł.) - 89,7 x 52,6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19D04B" w14:textId="517AB041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8587D59" w14:textId="46EBCE7D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B0B2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736B263E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8C0E0A" w14:textId="03DF643B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0342F8" w14:textId="097B1C0E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Wymiary tacy dolnej (Szer. x Gł.) - 89,3 x 52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2CD372" w14:textId="6AC89E74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6B8B4D2" w14:textId="14A84A48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899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1D41C4EA" w14:textId="77777777" w:rsidTr="006000BF">
        <w:trPr>
          <w:trHeight w:val="86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70F5B" w14:textId="2C14EE32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05198F" w14:textId="52F00A65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Ilość szuflad - 2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B25465" w14:textId="2D73B71C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E5C9189" w14:textId="27ED50D0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35B8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67CD2ED5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2BFC3A" w14:textId="3A02C7EF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783840" w14:textId="5DCB9F34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Wymiary szuflad (Szer. x Gł. x Wys.) - 1 - 83 x 50 x 6,5 cm / 1 - 83 x 50 x 12,5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12E0C5" w14:textId="4B448776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F45A028" w14:textId="25BF1B5C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062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3212EF67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8A9C69" w14:textId="17BCF883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9F4BB9" w14:textId="67A777E9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Dopuszczalne obciążenie (na tacę) - 20 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28E169" w14:textId="1F0D8EFD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65C2D85" w14:textId="29D9818C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1FE1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5C4AC1FE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71524" w14:textId="47968784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72CDEF" w14:textId="1EB026AC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Waga - 67 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532B15" w14:textId="66334092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6A895A1" w14:textId="1CA357C0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286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58B4A19E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011C05" w14:textId="74D9A931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9CB120" w14:textId="66C86614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Szerokość całkowita - 97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43F323" w14:textId="574117E0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BD36FBE" w14:textId="5F2ADB18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8067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0A6EFDBA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A91F10" w14:textId="5D3CBFA0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197B8A" w14:textId="3101060D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Średnica kół - 10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A4FE9F" w14:textId="773DC95C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FC92163" w14:textId="25DDB17B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DC0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000BF" w:rsidRPr="003A0AEA" w14:paraId="7B57B898" w14:textId="77777777" w:rsidTr="006000BF">
        <w:trPr>
          <w:trHeight w:val="86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088D47" w14:textId="7E903CA8" w:rsidR="006000BF" w:rsidRPr="00646460" w:rsidRDefault="006000BF" w:rsidP="006000BF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20CC49" w14:textId="0F51F312" w:rsidR="006000BF" w:rsidRPr="003A0AEA" w:rsidRDefault="006000BF" w:rsidP="006000B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AE166D">
              <w:rPr>
                <w:rFonts w:ascii="Calibri" w:eastAsia="Times New Roman" w:hAnsi="Calibri" w:cs="Calibri"/>
                <w:color w:val="000000"/>
              </w:rPr>
              <w:t>Wysokość całkowita - 101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49F127" w14:textId="1862B839" w:rsidR="006000BF" w:rsidRPr="003A0AEA" w:rsidRDefault="006000BF" w:rsidP="00600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6B51679" w14:textId="5E325D99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E75D" w14:textId="77777777" w:rsidR="006000BF" w:rsidRPr="003A0AEA" w:rsidRDefault="006000BF" w:rsidP="00600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70DE76D7" w14:textId="77777777" w:rsidR="00AF1656" w:rsidRPr="00667547" w:rsidRDefault="00AF1656" w:rsidP="00AF1656">
      <w:pPr>
        <w:pStyle w:val="Akapitzlist"/>
        <w:numPr>
          <w:ilvl w:val="0"/>
          <w:numId w:val="37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667547">
        <w:rPr>
          <w:rFonts w:ascii="Calibri" w:hAnsi="Calibri" w:cs="Calibri"/>
          <w:b/>
          <w:bCs/>
          <w:color w:val="000000"/>
        </w:rPr>
        <w:t>Wózek do przewożenia pacjentów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A369AE" w:rsidRPr="003E3C71" w14:paraId="00BC243F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F02B3F" w14:textId="77777777" w:rsidR="00A369AE" w:rsidRPr="003E3C71" w:rsidRDefault="00A369AE" w:rsidP="00AB1BF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B7E980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5B6A2" w14:textId="77777777" w:rsidR="00A369AE" w:rsidRPr="003E3C71" w:rsidRDefault="00A369AE" w:rsidP="00AB1BF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A369AE" w:rsidRPr="003E3C71" w14:paraId="1BCB8729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BA0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6F72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0F2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69AE" w:rsidRPr="003E3C71" w14:paraId="20E1A7CB" w14:textId="77777777" w:rsidTr="00AB1BF0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022A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F009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3687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69AE" w:rsidRPr="003E3C71" w14:paraId="6FD3C497" w14:textId="77777777" w:rsidTr="00AB1BF0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ECEB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280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EC01" w14:textId="77777777" w:rsidR="00A369AE" w:rsidRPr="003E3C71" w:rsidRDefault="00A369AE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A29DA28" w14:textId="77777777" w:rsidR="00A369AE" w:rsidRPr="003E3C71" w:rsidRDefault="00A369AE" w:rsidP="00A369AE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9" w:type="dxa"/>
        <w:tblInd w:w="-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245"/>
        <w:gridCol w:w="1843"/>
        <w:gridCol w:w="1417"/>
        <w:gridCol w:w="1276"/>
      </w:tblGrid>
      <w:tr w:rsidR="006000BF" w:rsidRPr="00D6748A" w14:paraId="6517E1C6" w14:textId="77777777" w:rsidTr="009A7CDD">
        <w:trPr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22A2E967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5EE0E916" w14:textId="2FCA4124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D979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55AD492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899CE3D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89D4E5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65B9541E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1DCF7B7" w14:textId="77777777" w:rsidR="00A369AE" w:rsidRPr="00D6748A" w:rsidRDefault="00A369AE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D24C4A" w14:paraId="1693DF03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77970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5A9655" w14:textId="2F744EF6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Wózek przeznaczony do przewożenia pacjentów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5E9CA" w14:textId="77777777" w:rsidR="00D24C4A" w:rsidRDefault="00D24C4A" w:rsidP="00D24C4A">
            <w:pPr>
              <w:spacing w:before="60" w:after="60"/>
              <w:jc w:val="center"/>
            </w:pPr>
            <w:r>
              <w:rPr>
                <w:rFonts w:ascii="Arial" w:hAnsi="Arial" w:cs="Arial"/>
                <w:sz w:val="24"/>
              </w:rPr>
              <w:t xml:space="preserve">TAK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26929E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5FF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7493061B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F327B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AA081F6" w14:textId="2EBCC15C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Wózek wyposażony w dwie regulowane hydraulicznie kolumny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75B5" w14:textId="77777777" w:rsidR="00D24C4A" w:rsidRDefault="00D24C4A" w:rsidP="00D24C4A">
            <w:pPr>
              <w:spacing w:before="60" w:after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FE9B91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B1FC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7A0BF4EE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39C9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4DBB727" w14:textId="70C6BD1E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Wózek dwu sekcyjny element leża i element wezgłowia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128E" w14:textId="77777777" w:rsidR="00D24C4A" w:rsidRDefault="00D24C4A" w:rsidP="00D24C4A">
            <w:pPr>
              <w:spacing w:before="60" w:after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EAC50D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5A1D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2DF50F20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4BF7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2F2629" w14:textId="4EE82113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Jezdna podstawa zabezpieczona obudową z tworzywa sztucznego w kolorze białym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CE29" w14:textId="77777777" w:rsidR="00D24C4A" w:rsidRDefault="00D24C4A" w:rsidP="00D24C4A">
            <w:pPr>
              <w:spacing w:before="60" w:after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CB782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468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55711981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1432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DD8646" w14:textId="39B6A8E0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Wózek wyposażony w koła o średnicy 150 mm z centralnym hamulcem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098B" w14:textId="77777777" w:rsidR="00D24C4A" w:rsidRDefault="00D24C4A" w:rsidP="00D24C4A">
            <w:pPr>
              <w:spacing w:before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FBD25D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34D2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339D20B6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530F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3B678C" w14:textId="5F828AF4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Dopuszczalne obciążenie - 200 kg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64DD" w14:textId="77777777" w:rsidR="00D24C4A" w:rsidRDefault="00D24C4A" w:rsidP="00D24C4A">
            <w:pPr>
              <w:spacing w:before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2A47A0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10F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27634924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CABCD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57AE77" w14:textId="2A1743D7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Długość całkowita wózka w pozycji leża - 2070 mm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CE0A6" w14:textId="77777777" w:rsidR="00D24C4A" w:rsidRDefault="00D24C4A" w:rsidP="00D24C4A">
            <w:pPr>
              <w:spacing w:before="60" w:after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D31CD7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A75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12F71E99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9AD5E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7CA6F8" w14:textId="6112FA9C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Szerokość całkowita wózka - 760 mm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E5E4B" w14:textId="77777777" w:rsidR="00D24C4A" w:rsidRDefault="00D24C4A" w:rsidP="00D24C4A">
            <w:pPr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145A28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9490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7F8256E0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9598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186E971" w14:textId="1B578CFE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Szerokość zdejmowanego materaca - 630 x 1965 mm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5E4E" w14:textId="77777777" w:rsidR="00D24C4A" w:rsidRDefault="00D24C4A" w:rsidP="00D24C4A">
            <w:pPr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4CB067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1FA1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374AF15C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BC516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D4C49E" w14:textId="16A4D7E5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Regulacja wysokości leża hydrauliczna - 590-910 mm, sterowanie nożne z dostępem po obu stronach wózka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C340" w14:textId="77777777" w:rsidR="00D24C4A" w:rsidRDefault="00D24C4A" w:rsidP="00D24C4A">
            <w:pPr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5A76FF" w14:textId="77777777" w:rsidR="00D24C4A" w:rsidRDefault="00D24C4A" w:rsidP="00D24C4A">
            <w:pPr>
              <w:snapToGrid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B26" w14:textId="77777777" w:rsidR="00D24C4A" w:rsidRDefault="00D24C4A" w:rsidP="00D24C4A">
            <w:pPr>
              <w:snapToGrid w:val="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70248724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24DF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055FAB" w14:textId="5ABE007D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Regulacja oparcia pleców manualna - sprężyna gazowa 0°/+75°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091A" w14:textId="77777777" w:rsidR="00D24C4A" w:rsidRDefault="00D24C4A" w:rsidP="00D24C4A">
            <w:pPr>
              <w:spacing w:before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4DE629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AA2E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497AE258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6784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CCFB1B" w14:textId="2B90A1C7" w:rsidR="00D24C4A" w:rsidRDefault="00D24C4A" w:rsidP="00D24C4A">
            <w:pPr>
              <w:spacing w:before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 xml:space="preserve">Hydraulicznie regulowana pozycja </w:t>
            </w:r>
            <w:proofErr w:type="spellStart"/>
            <w:r w:rsidRPr="008978C6">
              <w:rPr>
                <w:rFonts w:ascii="Calibri" w:eastAsia="Times New Roman" w:hAnsi="Calibri" w:cs="Calibri"/>
                <w:color w:val="000000"/>
              </w:rPr>
              <w:t>Trendelenburga</w:t>
            </w:r>
            <w:proofErr w:type="spellEnd"/>
            <w:r w:rsidRPr="008978C6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8978C6">
              <w:rPr>
                <w:rFonts w:ascii="Calibri" w:eastAsia="Times New Roman" w:hAnsi="Calibri" w:cs="Calibri"/>
                <w:color w:val="000000"/>
              </w:rPr>
              <w:t>Antytrendelenburga</w:t>
            </w:r>
            <w:proofErr w:type="spellEnd"/>
            <w:r w:rsidRPr="008978C6">
              <w:rPr>
                <w:rFonts w:ascii="Calibri" w:eastAsia="Times New Roman" w:hAnsi="Calibri" w:cs="Calibri"/>
                <w:color w:val="000000"/>
              </w:rPr>
              <w:t xml:space="preserve"> - ±15°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A37F0" w14:textId="77777777" w:rsidR="00D24C4A" w:rsidRDefault="00D24C4A" w:rsidP="00D24C4A">
            <w:pPr>
              <w:spacing w:before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D0D911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3B7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25142DA7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3306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B94139E" w14:textId="650AE29F" w:rsidR="00D24C4A" w:rsidRDefault="00D24C4A" w:rsidP="00D24C4A">
            <w:pPr>
              <w:spacing w:before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Składane po długości wózka barierki boczne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7534" w14:textId="77777777" w:rsidR="00D24C4A" w:rsidRDefault="00D24C4A" w:rsidP="00D24C4A">
            <w:pPr>
              <w:spacing w:before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BA3FCE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9B99" w14:textId="77777777" w:rsidR="00D24C4A" w:rsidRDefault="00D24C4A" w:rsidP="00D24C4A">
            <w:pPr>
              <w:snapToGrid w:val="0"/>
              <w:spacing w:before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760B02DC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16D1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A90BFC" w14:textId="6A6C985C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Odboje zabezpieczające wózek na każdym z rogów wózka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DA8AC" w14:textId="77777777" w:rsidR="00D24C4A" w:rsidRDefault="00D24C4A" w:rsidP="00D24C4A">
            <w:pPr>
              <w:spacing w:before="60" w:after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7CBE6C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43AD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48761702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A8E9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51B735" w14:textId="0CF299AF" w:rsidR="00D24C4A" w:rsidRDefault="00D24C4A" w:rsidP="00D24C4A">
            <w:pPr>
              <w:spacing w:before="60" w:after="60"/>
            </w:pPr>
            <w:r w:rsidRPr="008978C6">
              <w:rPr>
                <w:rFonts w:ascii="Calibri" w:eastAsia="Times New Roman" w:hAnsi="Calibri" w:cs="Calibri"/>
                <w:color w:val="000000"/>
              </w:rPr>
              <w:t>Fronty łóżka składane poniżej blatu roboczego stwarzające swobodny dostęp do leża od strony głowy i od strony nóg pacjenta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E2772" w14:textId="77777777" w:rsidR="00D24C4A" w:rsidRDefault="00D24C4A" w:rsidP="00D24C4A">
            <w:pPr>
              <w:spacing w:before="60" w:after="60"/>
              <w:jc w:val="center"/>
            </w:pPr>
            <w:r>
              <w:rPr>
                <w:rFonts w:ascii="Arial" w:hAnsi="Arial" w:cs="Arial"/>
                <w:sz w:val="24"/>
              </w:rPr>
              <w:t>TAK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6C2D49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082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24C4A" w14:paraId="469B6D48" w14:textId="77777777" w:rsidTr="009A7CDD">
        <w:tblPrEx>
          <w:tblLook w:val="0000" w:firstRow="0" w:lastRow="0" w:firstColumn="0" w:lastColumn="0" w:noHBand="0" w:noVBand="0"/>
        </w:tblPrEx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5D8443" w14:textId="77777777" w:rsidR="00D24C4A" w:rsidRDefault="00D24C4A" w:rsidP="00D24C4A">
            <w:pPr>
              <w:numPr>
                <w:ilvl w:val="0"/>
                <w:numId w:val="11"/>
              </w:numPr>
              <w:suppressAutoHyphens/>
              <w:snapToGrid w:val="0"/>
              <w:spacing w:before="60" w:after="6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14:paraId="05512758" w14:textId="77777777" w:rsidR="00D24C4A" w:rsidRDefault="00D24C4A" w:rsidP="00D24C4A">
            <w:pPr>
              <w:spacing w:before="60" w:after="60"/>
              <w:rPr>
                <w:rFonts w:ascii="Calibri" w:eastAsia="Times New Roman" w:hAnsi="Calibri" w:cs="Calibri"/>
                <w:color w:val="000000"/>
              </w:rPr>
            </w:pPr>
            <w:r w:rsidRPr="008978C6">
              <w:rPr>
                <w:rFonts w:ascii="Calibri" w:eastAsia="Times New Roman" w:hAnsi="Calibri" w:cs="Calibri"/>
                <w:color w:val="000000"/>
              </w:rPr>
              <w:t>Pozostałe wyposażenie wózka:</w:t>
            </w:r>
          </w:p>
          <w:p w14:paraId="6C4448A7" w14:textId="77777777" w:rsidR="00FC5D65" w:rsidRDefault="00FC5D65" w:rsidP="00FC5D65">
            <w:pPr>
              <w:pStyle w:val="Akapitzlist"/>
              <w:numPr>
                <w:ilvl w:val="0"/>
                <w:numId w:val="41"/>
              </w:numPr>
              <w:spacing w:before="60" w:after="60"/>
            </w:pPr>
            <w:r>
              <w:t>stojak płynów infuzyjnych</w:t>
            </w:r>
          </w:p>
          <w:p w14:paraId="12A40CEE" w14:textId="77777777" w:rsidR="00FC5D65" w:rsidRDefault="00FC5D65" w:rsidP="00FC5D65">
            <w:pPr>
              <w:pStyle w:val="Akapitzlist"/>
              <w:numPr>
                <w:ilvl w:val="0"/>
                <w:numId w:val="41"/>
              </w:numPr>
              <w:spacing w:before="60" w:after="60"/>
            </w:pPr>
            <w:r>
              <w:t>pas mocujący</w:t>
            </w:r>
          </w:p>
          <w:p w14:paraId="1FA7E4B2" w14:textId="3A90CD6B" w:rsidR="0019008B" w:rsidRDefault="00FC5D65" w:rsidP="00FC5D65">
            <w:pPr>
              <w:pStyle w:val="Akapitzlist"/>
              <w:numPr>
                <w:ilvl w:val="0"/>
                <w:numId w:val="41"/>
              </w:numPr>
              <w:spacing w:before="60" w:after="60"/>
            </w:pPr>
            <w:r>
              <w:t>uchwyt na butlę tlenową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FD38F0" w14:textId="77777777" w:rsidR="00D24C4A" w:rsidRDefault="00D24C4A" w:rsidP="00D24C4A">
            <w:pPr>
              <w:spacing w:before="60" w:after="60"/>
              <w:jc w:val="center"/>
            </w:pPr>
            <w:r>
              <w:rPr>
                <w:rFonts w:ascii="Arial" w:hAnsi="Arial" w:cs="Arial"/>
                <w:sz w:val="24"/>
              </w:rPr>
              <w:t xml:space="preserve">TAK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B7E1279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A24" w14:textId="77777777" w:rsidR="00D24C4A" w:rsidRDefault="00D24C4A" w:rsidP="00D24C4A">
            <w:pPr>
              <w:snapToGrid w:val="0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7C4CD943" w14:textId="77777777" w:rsidR="003B61E8" w:rsidRPr="003B61E8" w:rsidRDefault="003B61E8" w:rsidP="003B61E8">
      <w:pPr>
        <w:pStyle w:val="Akapitzlist"/>
        <w:numPr>
          <w:ilvl w:val="0"/>
          <w:numId w:val="37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3B61E8">
        <w:rPr>
          <w:rFonts w:ascii="Calibri" w:hAnsi="Calibri" w:cs="Calibri"/>
          <w:b/>
          <w:bCs/>
          <w:color w:val="000000"/>
        </w:rPr>
        <w:t>Wózek wielofunkcyjny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3B61E8" w:rsidRPr="003E3C71" w14:paraId="7CCD6F5A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0A2402" w14:textId="77777777" w:rsidR="003B61E8" w:rsidRPr="003E3C71" w:rsidRDefault="003B61E8" w:rsidP="00AB1BF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142FD9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7C90D8" w14:textId="77777777" w:rsidR="003B61E8" w:rsidRPr="003E3C71" w:rsidRDefault="003B61E8" w:rsidP="00AB1BF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3B61E8" w:rsidRPr="003E3C71" w14:paraId="1E698415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DB6F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2862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992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B61E8" w:rsidRPr="003E3C71" w14:paraId="5D6B3E7E" w14:textId="77777777" w:rsidTr="00AB1BF0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DC64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BC1A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7C4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B61E8" w:rsidRPr="003E3C71" w14:paraId="32FBE1C0" w14:textId="77777777" w:rsidTr="00AB1BF0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3E03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FBE9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1F8B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4105CD1" w14:textId="77777777" w:rsidR="003B61E8" w:rsidRPr="003E3C71" w:rsidRDefault="003B61E8" w:rsidP="003B61E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6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244"/>
        <w:gridCol w:w="15"/>
        <w:gridCol w:w="1828"/>
        <w:gridCol w:w="20"/>
        <w:gridCol w:w="1397"/>
        <w:gridCol w:w="19"/>
        <w:gridCol w:w="24"/>
        <w:gridCol w:w="1222"/>
        <w:gridCol w:w="11"/>
        <w:gridCol w:w="18"/>
      </w:tblGrid>
      <w:tr w:rsidR="003B61E8" w:rsidRPr="00D6748A" w14:paraId="7FEC5F36" w14:textId="77777777" w:rsidTr="007F1812">
        <w:trPr>
          <w:gridAfter w:val="1"/>
          <w:wAfter w:w="18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02C57E25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6D84F81A" w14:textId="72D3C564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D979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</w:t>
            </w:r>
            <w:r w:rsidR="008624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12EF32A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1334416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C7D1D0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Parametry, wartości ,  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dane techniczne</w:t>
            </w:r>
          </w:p>
          <w:p w14:paraId="7AC8FFE3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0C0D93D1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7F1812" w:rsidRPr="00AE166D" w14:paraId="1680C1BB" w14:textId="77777777" w:rsidTr="007F1812">
        <w:trPr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0D93DA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EDE823" w14:textId="5E62B154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Kółka jezdne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2EF6DAA" w14:textId="0B39D170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4 cichobieżne koła jezdne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64F02A0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9550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430BA330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94E818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98BBAA" w14:textId="44247B12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Blokada kół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16437BB" w14:textId="46924305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Minimum 2 koła z blokadą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CBAEC01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1DC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5474C051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80401B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281337" w14:textId="7421FCB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Konstrukcja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37602CA" w14:textId="56E8F9E1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Konstrukcja zapewniająca wysoką ergonomię pracy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155E91C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60A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1665DD3A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02D698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EF3FA9" w14:textId="42C72140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Relingi górnej półki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E6A2A50" w14:textId="6C537F65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Relingi na trzech krawędziach górnej półki zabezpieczające przed zsunięciem się przedmiotów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9E5F28A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9CE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4446BD37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E4C84B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E4D75C" w14:textId="5A4B3C2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Blat boczny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926D6C4" w14:textId="134F84C1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Wysuwany blat boczny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209D7BA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8BA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4FCCD904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5C90F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8F3BBC" w14:textId="6CA498C2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Półka pod defibrylator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DF37BBB" w14:textId="0185309C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Wózek wyposażony w półkę pod defibrylator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0DE8616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29A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4D528769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AE5DF3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56F18B" w14:textId="6DA673F6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Wieszak kroplówki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E7D3929" w14:textId="25BB936A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Regulowany wieszak kroplówki z możliwością ustawienia wysokości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506D321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6EEF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3BA43B05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21B703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76E634" w14:textId="28130FDE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Pojemniki na odpady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66A12F5" w14:textId="7E5480A0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Wózek wyposażony w pojemniki na odpady medyczne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E663870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0F36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1D75D242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7915B2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421034" w14:textId="0AD7772F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Szuflady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77459C2" w14:textId="0703FFB3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Wysuwane szuflady (minimum 1 szt.)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5A42A29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5A0F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0D7BD0EA" w14:textId="77777777" w:rsidTr="007F1812">
        <w:trPr>
          <w:gridAfter w:val="2"/>
          <w:wAfter w:w="29" w:type="dxa"/>
          <w:trHeight w:val="576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4C0FFB87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1C3143CF" w14:textId="3F751D4A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Uchwyt na butlę tlenową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90326E8" w14:textId="0AF1809E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Uchwyt na butlę z tlenem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8496D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CECF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60590FAE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A6232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30D" w14:textId="6DDFF3FA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Deska CPR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A203A" w14:textId="439FC212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Wózek wyposażony w deskę do resuscytacji (CPR)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31721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074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1AF7A151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BB64B2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DC60" w14:textId="62E4F6F1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Pojemnik na ostre przedmioty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9D354E" w14:textId="04E2638E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Wózek wyposażony w pojemnik na ostre narzędzia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2B06C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D31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F1812" w:rsidRPr="00AE166D" w14:paraId="3B77CE0E" w14:textId="77777777" w:rsidTr="007F1812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F462F7" w14:textId="77777777" w:rsidR="007F1812" w:rsidRPr="003E7FEF" w:rsidRDefault="007F1812" w:rsidP="007F181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5C98" w14:textId="7C11F68E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Zamknięcie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3E1C45" w14:textId="582C99B9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Centralny zamek obejmujący wszystkie szuflady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F4FDF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875" w14:textId="77777777" w:rsidR="007F1812" w:rsidRPr="00AE166D" w:rsidRDefault="007F1812" w:rsidP="007F18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50C689D" w14:textId="77777777" w:rsidR="003B61E8" w:rsidRPr="003B61E8" w:rsidRDefault="003B61E8" w:rsidP="003B61E8">
      <w:pPr>
        <w:pStyle w:val="Akapitzlist"/>
        <w:numPr>
          <w:ilvl w:val="0"/>
          <w:numId w:val="37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3B61E8">
        <w:rPr>
          <w:rFonts w:ascii="Calibri" w:hAnsi="Calibri" w:cs="Calibri"/>
          <w:b/>
          <w:bCs/>
          <w:color w:val="000000"/>
        </w:rPr>
        <w:t>Wózek inwalidzki standardowy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3B61E8" w:rsidRPr="003E3C71" w14:paraId="5A6BC440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4B9539" w14:textId="77777777" w:rsidR="003B61E8" w:rsidRPr="003E3C71" w:rsidRDefault="003B61E8" w:rsidP="00AB1BF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A89B1F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53F85D" w14:textId="77777777" w:rsidR="003B61E8" w:rsidRPr="003E3C71" w:rsidRDefault="003B61E8" w:rsidP="00AB1BF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3B61E8" w:rsidRPr="003E3C71" w14:paraId="37E7F98C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BB7D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E5D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D451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B61E8" w:rsidRPr="003E3C71" w14:paraId="1D090C49" w14:textId="77777777" w:rsidTr="00AB1BF0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4CB2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2486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D0C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B61E8" w:rsidRPr="003E3C71" w14:paraId="3DEC3241" w14:textId="77777777" w:rsidTr="00AB1BF0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0576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1DE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12E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950BAB6" w14:textId="77777777" w:rsidR="003B61E8" w:rsidRPr="003E3C71" w:rsidRDefault="003B61E8" w:rsidP="003B61E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6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244"/>
        <w:gridCol w:w="15"/>
        <w:gridCol w:w="1828"/>
        <w:gridCol w:w="20"/>
        <w:gridCol w:w="1397"/>
        <w:gridCol w:w="19"/>
        <w:gridCol w:w="24"/>
        <w:gridCol w:w="1222"/>
        <w:gridCol w:w="11"/>
        <w:gridCol w:w="18"/>
      </w:tblGrid>
      <w:tr w:rsidR="003B61E8" w:rsidRPr="00D6748A" w14:paraId="4D05D4DA" w14:textId="77777777" w:rsidTr="00AD1FF0">
        <w:trPr>
          <w:gridAfter w:val="1"/>
          <w:wAfter w:w="18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19179C74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39D9DACB" w14:textId="7C548F30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8624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5AB709D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D0C3331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14B7E3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7DDF7E8A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020676BD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AD1FF0" w:rsidRPr="00AE166D" w14:paraId="434AF1F0" w14:textId="77777777" w:rsidTr="00AD1FF0">
        <w:trPr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C37EC5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E338AA" w14:textId="07E96FD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Maksymalna waga użytkownika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1019738" w14:textId="21744E65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120 kg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513016E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ABF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03DD5878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305D64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37B955A" w14:textId="05F03084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Szerokość użytkowa siedziska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71D773D" w14:textId="6A81F7CA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50 cm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07414F6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E4E0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01AED8AC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97A711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F12F37" w14:textId="170BF74C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Szerokość całkowita wózka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8AD0402" w14:textId="411ADC33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67 cm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07F8EF4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265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18637448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BAF901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EF6FE3" w14:textId="3E7E7635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Długość całkowita z podnóżkiem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2A41DC0" w14:textId="14899564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105 cm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D1610C2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3A9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652CB588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70B63E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0C28F7" w14:textId="7D34D166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Szerokość wózka po złożeniu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A8C474D" w14:textId="6E523F78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28,5 cm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29817F6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FAAD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7D7A8D4D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3D17D1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C79EF7" w14:textId="6459E3E4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Wysokość całkowita wózka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62A5541" w14:textId="6788810F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90 cm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1156B31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02B3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64E75A87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8BC1F9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9D692A" w14:textId="7ACC177A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Głębokość użytkowa siedziska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6D845D4" w14:textId="02ADAD44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40 cm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1FB9A21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9BBC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389BD3EF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88E814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3C047C" w14:textId="5BDCCC9D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Wysokość oparcia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684CBE2" w14:textId="40A284BF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44 cm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F8E77D6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4BAC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6E4C3005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1E587B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354CAA" w14:textId="35CB5879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Odległość siedzisko–podnóżek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7CAD167" w14:textId="550DDF91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35 cm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AD0265E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F11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0D7FC60C" w14:textId="77777777" w:rsidTr="00A213EC">
        <w:trPr>
          <w:gridAfter w:val="2"/>
          <w:wAfter w:w="29" w:type="dxa"/>
          <w:trHeight w:val="263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7BDB2FA4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22BFA249" w14:textId="10468DB4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Średnica obręczy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CC1A02A" w14:textId="7DB6E590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50 cm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A3657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5B3B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01BA1B62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D6524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0B6B" w14:textId="6C91C7D6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Grubość obręczy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8CCBB" w14:textId="2FAC46C4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2 cm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2F900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5163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7F6A038B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B93EF7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64B1" w14:textId="7F23A7F0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Średnica kół tylnych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70DEC6" w14:textId="15EEA11E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60 cm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F312A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ED00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6DE1A90D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16F6F1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3061" w14:textId="7EA7CA58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Średnica kół przednich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A8AEE3" w14:textId="060A98FE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19 cm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A1666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4263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520A7BD1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F56CE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D2B6" w14:textId="5F9C0809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Rodzaj kół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0D5A99" w14:textId="7FED3135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Koła pełne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96830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D3A7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2C6E65D0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3CEC12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64FF" w14:textId="4985CCB1" w:rsidR="00AD1FF0" w:rsidRDefault="00AD1FF0" w:rsidP="00AD1FF0">
            <w:pPr>
              <w:spacing w:after="0" w:line="240" w:lineRule="auto"/>
            </w:pPr>
            <w:r>
              <w:t>Podłokietniki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E49194" w14:textId="2D0A87AE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Krótkie: dł. 26 cm; szer. 5,5 cm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1E037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64C9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D1FF0" w:rsidRPr="00AE166D" w14:paraId="79553D29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49A88" w14:textId="77777777" w:rsidR="00AD1FF0" w:rsidRPr="003E7FEF" w:rsidRDefault="00AD1FF0" w:rsidP="00AD1FF0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F33" w14:textId="0803EED6" w:rsidR="00AD1FF0" w:rsidRDefault="00AD1FF0" w:rsidP="00AD1FF0">
            <w:pPr>
              <w:spacing w:after="0" w:line="240" w:lineRule="auto"/>
            </w:pPr>
            <w:r>
              <w:t>Podnóżki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F8EF6B" w14:textId="19EE4C4E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dł. 16,5 cm; szer. 16 cm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5B830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B485" w14:textId="77777777" w:rsidR="00AD1FF0" w:rsidRPr="00AE166D" w:rsidRDefault="00AD1FF0" w:rsidP="00AD1F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42E98" w:rsidRPr="00AE166D" w14:paraId="032CD45F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ED2E83" w14:textId="77777777" w:rsidR="00B42E98" w:rsidRPr="003E7FEF" w:rsidRDefault="00B42E98" w:rsidP="00B42E98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3ACC" w14:textId="64E4390D" w:rsidR="00B42E98" w:rsidRDefault="00B42E98" w:rsidP="00B42E98">
            <w:pPr>
              <w:spacing w:after="0" w:line="240" w:lineRule="auto"/>
            </w:pPr>
            <w:r>
              <w:t>Odległość siedziska od podłokietnika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C26A77" w14:textId="226D8563" w:rsidR="00B42E98" w:rsidRDefault="00B42E98" w:rsidP="00B42E98">
            <w:pPr>
              <w:spacing w:after="0" w:line="240" w:lineRule="auto"/>
            </w:pPr>
            <w:r>
              <w:t>26 cm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B4693" w14:textId="77777777" w:rsidR="00B42E98" w:rsidRPr="00AE166D" w:rsidRDefault="00B42E98" w:rsidP="00B42E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4C3F" w14:textId="77777777" w:rsidR="00B42E98" w:rsidRPr="00AE166D" w:rsidRDefault="00B42E98" w:rsidP="00B42E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42E98" w:rsidRPr="00AE166D" w14:paraId="4343ADA9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D59B41" w14:textId="77777777" w:rsidR="00B42E98" w:rsidRPr="003E7FEF" w:rsidRDefault="00B42E98" w:rsidP="00B42E98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FB95" w14:textId="5EA2DC63" w:rsidR="00B42E98" w:rsidRDefault="00B42E98" w:rsidP="00B42E98">
            <w:pPr>
              <w:spacing w:after="0" w:line="240" w:lineRule="auto"/>
            </w:pPr>
            <w:r>
              <w:t>Tylna kieszeń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D5D6C" w14:textId="28EDAF5D" w:rsidR="00B42E98" w:rsidRDefault="00B42E98" w:rsidP="00B42E98">
            <w:pPr>
              <w:spacing w:after="0" w:line="240" w:lineRule="auto"/>
            </w:pPr>
            <w:r>
              <w:t>dł. 28,5 cm; szer. 23 cm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5A6FE" w14:textId="77777777" w:rsidR="00B42E98" w:rsidRPr="00AE166D" w:rsidRDefault="00B42E98" w:rsidP="00B42E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1EF0" w14:textId="77777777" w:rsidR="00B42E98" w:rsidRPr="00AE166D" w:rsidRDefault="00B42E98" w:rsidP="00B42E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42E98" w:rsidRPr="00AE166D" w14:paraId="241B75F5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3DC8C" w14:textId="77777777" w:rsidR="00B42E98" w:rsidRPr="003E7FEF" w:rsidRDefault="00B42E98" w:rsidP="00B42E98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77A" w14:textId="416D3DC1" w:rsidR="00B42E98" w:rsidRDefault="00B42E98" w:rsidP="00B42E98">
            <w:pPr>
              <w:spacing w:after="0" w:line="240" w:lineRule="auto"/>
            </w:pPr>
            <w:r>
              <w:t>Dopuszczalne obciążenie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073D75" w14:textId="16E6ED15" w:rsidR="00B42E98" w:rsidRDefault="00B42E98" w:rsidP="00B42E98">
            <w:pPr>
              <w:spacing w:after="0" w:line="240" w:lineRule="auto"/>
            </w:pPr>
            <w:r>
              <w:t>120 kg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D9F0C" w14:textId="77777777" w:rsidR="00B42E98" w:rsidRPr="00AE166D" w:rsidRDefault="00B42E98" w:rsidP="00B42E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EC6" w14:textId="77777777" w:rsidR="00B42E98" w:rsidRPr="00AE166D" w:rsidRDefault="00B42E98" w:rsidP="00B42E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213EC" w:rsidRPr="00AE166D" w14:paraId="3CD538AC" w14:textId="77777777" w:rsidTr="00AD1FF0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B839F0" w14:textId="77777777" w:rsidR="00A213EC" w:rsidRPr="003E7FEF" w:rsidRDefault="00A213EC" w:rsidP="00B42E98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69DA" w14:textId="10B29C9B" w:rsidR="00A213EC" w:rsidRDefault="00A213EC" w:rsidP="00B42E98">
            <w:pPr>
              <w:spacing w:after="0" w:line="240" w:lineRule="auto"/>
            </w:pPr>
            <w:r>
              <w:t xml:space="preserve">Waga wózka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50BCD8" w14:textId="292E3212" w:rsidR="00A213EC" w:rsidRDefault="005D5C30" w:rsidP="00B42E98">
            <w:pPr>
              <w:spacing w:after="0" w:line="240" w:lineRule="auto"/>
            </w:pPr>
            <w:r>
              <w:t>Ok 18,5 kg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96C7B" w14:textId="77777777" w:rsidR="00A213EC" w:rsidRPr="00AE166D" w:rsidRDefault="00A213EC" w:rsidP="00B42E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857E" w14:textId="77777777" w:rsidR="00A213EC" w:rsidRPr="00AE166D" w:rsidRDefault="00A213EC" w:rsidP="00B42E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7B8F3E10" w14:textId="77777777" w:rsidR="003B61E8" w:rsidRPr="003B61E8" w:rsidRDefault="003B61E8" w:rsidP="003B61E8">
      <w:pPr>
        <w:pStyle w:val="Akapitzlist"/>
        <w:numPr>
          <w:ilvl w:val="0"/>
          <w:numId w:val="37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3B61E8">
        <w:rPr>
          <w:rFonts w:ascii="Calibri" w:hAnsi="Calibri" w:cs="Calibri"/>
          <w:b/>
          <w:bCs/>
          <w:color w:val="000000"/>
        </w:rPr>
        <w:t>Pulsoksymetr Stacjonarny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3B61E8" w:rsidRPr="003E3C71" w14:paraId="526F9374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E84ED2" w14:textId="77777777" w:rsidR="003B61E8" w:rsidRPr="003E3C71" w:rsidRDefault="003B61E8" w:rsidP="00AB1BF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248776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6D840C" w14:textId="77777777" w:rsidR="003B61E8" w:rsidRPr="003E3C71" w:rsidRDefault="003B61E8" w:rsidP="00AB1BF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3B61E8" w:rsidRPr="003E3C71" w14:paraId="27D00020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B3D7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BC2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E458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B61E8" w:rsidRPr="003E3C71" w14:paraId="2BB44CE6" w14:textId="77777777" w:rsidTr="00AB1BF0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A4B6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D932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F66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B61E8" w:rsidRPr="003E3C71" w14:paraId="6A25B7EF" w14:textId="77777777" w:rsidTr="00AB1BF0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DC29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EB1C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5F53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40E4249" w14:textId="77777777" w:rsidR="003B61E8" w:rsidRPr="003E3C71" w:rsidRDefault="003B61E8" w:rsidP="003B61E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6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244"/>
        <w:gridCol w:w="15"/>
        <w:gridCol w:w="1828"/>
        <w:gridCol w:w="20"/>
        <w:gridCol w:w="1397"/>
        <w:gridCol w:w="19"/>
        <w:gridCol w:w="24"/>
        <w:gridCol w:w="1222"/>
        <w:gridCol w:w="11"/>
        <w:gridCol w:w="18"/>
      </w:tblGrid>
      <w:tr w:rsidR="003B61E8" w:rsidRPr="00D6748A" w14:paraId="7BD70E03" w14:textId="77777777" w:rsidTr="00EB2295">
        <w:trPr>
          <w:gridAfter w:val="1"/>
          <w:wAfter w:w="18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7211CB06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2FA6A396" w14:textId="202E6C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8624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6DE7574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F4CB350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87EB89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0563E10E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63BD9A58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EB2295" w:rsidRPr="00AE166D" w14:paraId="12480C5E" w14:textId="77777777" w:rsidTr="00EB2295">
        <w:trPr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418673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CF98E8" w14:textId="49D4A82C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Przeznaczenie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729DFCA" w14:textId="7E447F11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Monitorowanie pacjentów wszystkich grup wiekowych (noworodki, dzieci, dorośli)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C7B0440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EA1C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09980D3D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0F1D9B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EFAAA2" w14:textId="24CB9C46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Wyświetlane parametry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471F545" w14:textId="3236EEE4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t>SpO</w:t>
            </w:r>
            <w:proofErr w:type="spellEnd"/>
            <w:r>
              <w:t>₂, tętno (PR), wykres słupkowy tętna, przebieg tętna (</w:t>
            </w:r>
            <w:proofErr w:type="spellStart"/>
            <w:r>
              <w:t>pletyzmogram</w:t>
            </w:r>
            <w:proofErr w:type="spellEnd"/>
            <w:r>
              <w:t>)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2DB51FB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B9A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2B9B5515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40A2EC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B6EF55" w14:textId="007762EB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 xml:space="preserve">PI – </w:t>
            </w:r>
            <w:proofErr w:type="spellStart"/>
            <w:r>
              <w:t>Perfusion</w:t>
            </w:r>
            <w:proofErr w:type="spellEnd"/>
            <w:r>
              <w:t xml:space="preserve"> Index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808612E" w14:textId="7F1A8CC9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Wyświetlanie wartości PI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484D843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3ECF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5D3EA393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1BBDDB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4F2904" w14:textId="3897FCCC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Obsługa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7E5499C" w14:textId="39C9F434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Intuicyjna, prosta obsługa urządzenia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245ABC4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6857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20FB55E7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1633AA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C8E4DD" w14:textId="13AA3D6B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Zużycie energii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B00BF89" w14:textId="0502F323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Niskie zużycie energii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6C0CF07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F484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02C2B018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1B52C3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42E67E" w14:textId="5D364135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Menu użytkownika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5915FF0" w14:textId="057070A3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Obsługa menu z poziomu urządzenia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51A772A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8590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7F529BE4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EA46D7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AC497A" w14:textId="459DE3A6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Jasność ekranu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38B8D9A" w14:textId="55332741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Możliwość regulacji jasności ekranu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BC43FAE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BB5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3A6FEB4D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33826D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1F482C" w14:textId="2675BB30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Tryby wyświetlania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92078C8" w14:textId="0D9ADA5C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Możliwość zmiany trybu prezentacji danych na ekranie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DC65E5A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B0C3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7158CB3F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A2C73B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20F9A" w14:textId="08B7BE90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Wskaźniki dźwiękowe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4DD79CF" w14:textId="0C164433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Dźwiękowy wskaźnik tętna z możliwością włączenia/wyłączenia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F96E57F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72B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738F62FD" w14:textId="77777777" w:rsidTr="00EB2295">
        <w:trPr>
          <w:gridAfter w:val="2"/>
          <w:wAfter w:w="29" w:type="dxa"/>
          <w:trHeight w:val="576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767A2F30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487135A7" w14:textId="4D43209C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Alarmy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A243331" w14:textId="2346D079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 xml:space="preserve">Regulowane zakresy alarmów górnych i dolnych dla </w:t>
            </w:r>
            <w:proofErr w:type="spellStart"/>
            <w:r>
              <w:t>SpO</w:t>
            </w:r>
            <w:proofErr w:type="spellEnd"/>
            <w:r>
              <w:t>₂ i tętna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CAB61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424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1EFF38B8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D582E9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205A" w14:textId="6EB8769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Alarm niskiego napięcia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41F244" w14:textId="35AA6762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Funkcja alarmu niskiego poziomu baterii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7DECF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FAC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7BD9FEC4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2FBF83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E82C" w14:textId="654CDD10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Wskaźnik baterii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21A2D1" w14:textId="50C98D12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Widoczny wskaźnik pojemności baterii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02D07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551C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45A6139B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0F9F1C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E363" w14:textId="5F35D8B5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Zasilanie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BB54AA" w14:textId="2FC78A8C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Praca sieciowa + akumulatorowa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BAF6F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1F92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76B65002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4B0CE9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3D3" w14:textId="151ADAD4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Pamięć danych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A8D3CB" w14:textId="4249B2CF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Funkcja przechowywania danych pomiarowych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21367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052C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B2295" w:rsidRPr="00AE166D" w14:paraId="22D53450" w14:textId="77777777" w:rsidTr="00EB2295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2853A3" w14:textId="77777777" w:rsidR="00EB2295" w:rsidRPr="003E7FEF" w:rsidRDefault="00EB2295" w:rsidP="00EB2295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83E" w14:textId="205D8718" w:rsidR="00EB2295" w:rsidRDefault="00EB2295" w:rsidP="00EB2295">
            <w:pPr>
              <w:spacing w:after="0" w:line="240" w:lineRule="auto"/>
            </w:pPr>
            <w:r>
              <w:t>Stabilność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ACF2C" w14:textId="3F1459AB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Urządzenie stacjonarne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A8CFE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D73" w14:textId="77777777" w:rsidR="00EB2295" w:rsidRPr="00AE166D" w:rsidRDefault="00EB2295" w:rsidP="00EB22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6890E7F7" w14:textId="33DB9FAE" w:rsidR="003B61E8" w:rsidRPr="00667547" w:rsidRDefault="003B61E8" w:rsidP="003B61E8">
      <w:pPr>
        <w:pStyle w:val="Akapitzlist"/>
        <w:numPr>
          <w:ilvl w:val="0"/>
          <w:numId w:val="37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3B61E8">
        <w:rPr>
          <w:rFonts w:ascii="Calibri" w:hAnsi="Calibri" w:cs="Calibri"/>
          <w:b/>
          <w:bCs/>
          <w:color w:val="000000"/>
        </w:rPr>
        <w:t>Ssak ratunkowy z baterią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3B61E8" w:rsidRPr="003E3C71" w14:paraId="750D3EAC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1FEF16" w14:textId="77777777" w:rsidR="003B61E8" w:rsidRPr="003E3C71" w:rsidRDefault="003B61E8" w:rsidP="00AB1BF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3D83D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B6D4F" w14:textId="77777777" w:rsidR="003B61E8" w:rsidRPr="003E3C71" w:rsidRDefault="003B61E8" w:rsidP="00AB1BF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3B61E8" w:rsidRPr="003E3C71" w14:paraId="1C304BC0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78F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228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DC4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B61E8" w:rsidRPr="003E3C71" w14:paraId="36E30BAF" w14:textId="77777777" w:rsidTr="00AB1BF0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CC89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57B1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1CC9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B61E8" w:rsidRPr="003E3C71" w14:paraId="49FF3E53" w14:textId="77777777" w:rsidTr="00AB1BF0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090C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EE59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8FC5" w14:textId="77777777" w:rsidR="003B61E8" w:rsidRPr="003E3C71" w:rsidRDefault="003B61E8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006D41C" w14:textId="77777777" w:rsidR="003B61E8" w:rsidRPr="003E3C71" w:rsidRDefault="003B61E8" w:rsidP="003B61E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6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244"/>
        <w:gridCol w:w="15"/>
        <w:gridCol w:w="1828"/>
        <w:gridCol w:w="20"/>
        <w:gridCol w:w="1397"/>
        <w:gridCol w:w="19"/>
        <w:gridCol w:w="24"/>
        <w:gridCol w:w="1222"/>
        <w:gridCol w:w="11"/>
        <w:gridCol w:w="18"/>
      </w:tblGrid>
      <w:tr w:rsidR="003B61E8" w:rsidRPr="00D6748A" w14:paraId="7DF00405" w14:textId="77777777" w:rsidTr="00723D4F">
        <w:trPr>
          <w:gridAfter w:val="1"/>
          <w:wAfter w:w="18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01042DD6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185F214B" w14:textId="7B08F291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8624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48CF6B8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EE19FDC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BEA728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1D1F7EE1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5C532CF1" w14:textId="77777777" w:rsidR="003B61E8" w:rsidRPr="00D6748A" w:rsidRDefault="003B61E8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podaje wymaganą informację)</w:t>
            </w:r>
          </w:p>
        </w:tc>
      </w:tr>
      <w:tr w:rsidR="00723D4F" w:rsidRPr="00AE166D" w14:paraId="5041FF81" w14:textId="77777777" w:rsidTr="00723D4F">
        <w:trPr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D73849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974E1F" w14:textId="351E8A81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Przeznaczenie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99CA9A4" w14:textId="6FB43B45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Ssak ratunkowy do zastosowań klinicznych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A24E320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7B4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65DC8EA2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F3CCE9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08C057" w14:textId="7052C00C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Zakres zastosowania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CC79E32" w14:textId="319E8179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Odsysanie wydzielin, płynów, resztek pokarmu; ewakuacja materacy i szyn próżniowych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10CE724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709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53F0EA0F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58B8F0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BBB218" w14:textId="28D9D534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Obszary anatomiczne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AAC1391" w14:textId="47D4E1FD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Nos, zatoki, gardło, krtań, tchawica, oskrzela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6777B24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945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627A5586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50342A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EE0C9F" w14:textId="4CEE864B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Grupy pacjentów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666EFAD" w14:textId="75A2CDD9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Dorośli, dzieci, niemowlęta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605975C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AA9E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2741D8AF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2FE5A0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88ECD6" w14:textId="01BFFF89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Rodzaj zasilania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1F2B30C" w14:textId="3DBAEE6E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 xml:space="preserve">Zintegrowana bateria </w:t>
            </w:r>
            <w:proofErr w:type="spellStart"/>
            <w:r>
              <w:t>litowo</w:t>
            </w:r>
            <w:proofErr w:type="spellEnd"/>
            <w:r>
              <w:t>-jonowa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6CB9D03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B21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122E9863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22899E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063648" w14:textId="4759CCA0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Czas pracy baterii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55D57B9" w14:textId="5B0BFEB9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ok. 60 minut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8FB3FCF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9561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27D61DDF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98C20B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58DCB1" w14:textId="7637EEEC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Panel sterowania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F172AB9" w14:textId="5AD5CD44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Podświetlany panel sterowania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6CECC6E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DE7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6D51A64B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44BD84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27520F" w14:textId="57309B85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Regulacja próżni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383F2E1" w14:textId="7ECB13C8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min. 4 zakresy: –0,1 bar, –0,2 bar, –0,5 bar, –0,8 bar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80944A7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AD3C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0CD53F45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6580BB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087EF2" w14:textId="4FC2D106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Zabezpieczenia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DFACAE1" w14:textId="7FD9A646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Wyłącznik zapobiegający przegrzaniu akumulatora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945DFB9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942C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5A829D84" w14:textId="77777777" w:rsidTr="00723D4F">
        <w:trPr>
          <w:gridAfter w:val="2"/>
          <w:wAfter w:w="29" w:type="dxa"/>
          <w:trHeight w:val="576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6BE8E107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600DB4C4" w14:textId="5BCCB620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Ochrona przed przepełnieniem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8DC9A59" w14:textId="5773DCA4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Mechaniczna ochrona w pokrywie pojemnika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A0554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1573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5D2C33D2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1A865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38E" w14:textId="12E45274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Moc ssania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C348C2" w14:textId="5C3BDB92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34 l/min ± 4 l/min (na wejściu urządzenia)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B2326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F7E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1FE99F57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CCF155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0EE3" w14:textId="7F63490D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Wskaźnik baterii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EFF78" w14:textId="1EF66FD6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Wskaźnik poziomu naładowania akumulatora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B72BE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95D3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19AEC588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927E5B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5A46" w14:textId="6F2D1ECF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Poziom hałasu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C21AE0" w14:textId="3103E2A3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 xml:space="preserve">&lt; 60 </w:t>
            </w:r>
            <w:proofErr w:type="spellStart"/>
            <w:r>
              <w:t>dB</w:t>
            </w:r>
            <w:proofErr w:type="spellEnd"/>
            <w:r>
              <w:t>(A) przy –0,8 bar z odległości 1 m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DEF7E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919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67BCD2FE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CB6E4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236B" w14:textId="7D1A4F5E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Wymiary urządzenia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988A80" w14:textId="7563C64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37 × 27,7 × 14,6 cm (szer. × wys. × gł.)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6270A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A2F8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50EC4E09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F73E60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C7E" w14:textId="0FBA78D3" w:rsidR="00723D4F" w:rsidRDefault="00723D4F" w:rsidP="00723D4F">
            <w:pPr>
              <w:spacing w:after="0" w:line="240" w:lineRule="auto"/>
            </w:pPr>
            <w:r>
              <w:t>Kompatybilność z pojemnikami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78BAA" w14:textId="7FB9E0D5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Do użytku z pojemnikami o pojemności 1 litra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5D3F3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6ED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3D4F" w:rsidRPr="00AE166D" w14:paraId="3A8E7729" w14:textId="77777777" w:rsidTr="00723D4F">
        <w:trPr>
          <w:gridAfter w:val="2"/>
          <w:wAfter w:w="29" w:type="dxa"/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A843E" w14:textId="77777777" w:rsidR="00723D4F" w:rsidRPr="003E7FEF" w:rsidRDefault="00723D4F" w:rsidP="00723D4F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140" w14:textId="18F355B3" w:rsidR="00723D4F" w:rsidRDefault="00723D4F" w:rsidP="00723D4F">
            <w:pPr>
              <w:spacing w:after="0" w:line="240" w:lineRule="auto"/>
            </w:pPr>
            <w:r>
              <w:t>Przeznaczenie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6FCF7" w14:textId="4A2B737E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t>Ssak ratunkowy do zastosowań klinicznych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36BF7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393" w14:textId="77777777" w:rsidR="00723D4F" w:rsidRPr="00AE166D" w:rsidRDefault="00723D4F" w:rsidP="00723D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6B67A06" w14:textId="77777777" w:rsidR="003B61E8" w:rsidRDefault="003B61E8" w:rsidP="003B61E8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4D9DB0A8" w14:textId="77777777" w:rsidR="00A369AE" w:rsidRDefault="00A369AE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7BFA0136" w14:textId="358EFEBD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4CD7F4B9" w14:textId="77777777" w:rsidR="008624F9" w:rsidRPr="008624F9" w:rsidRDefault="008624F9" w:rsidP="008624F9">
      <w:pPr>
        <w:spacing w:line="256" w:lineRule="auto"/>
        <w:ind w:left="5040" w:firstLine="720"/>
        <w:rPr>
          <w:rFonts w:ascii="Arial" w:eastAsia="Calibri" w:hAnsi="Arial" w:cs="Arial"/>
          <w:sz w:val="20"/>
          <w:szCs w:val="20"/>
        </w:rPr>
      </w:pPr>
      <w:r w:rsidRPr="008624F9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13D42F55" w14:textId="77777777" w:rsidR="008624F9" w:rsidRPr="008624F9" w:rsidRDefault="008624F9" w:rsidP="008624F9">
      <w:pPr>
        <w:spacing w:line="256" w:lineRule="auto"/>
        <w:ind w:left="5760"/>
        <w:rPr>
          <w:rFonts w:ascii="Arial" w:eastAsia="Calibri" w:hAnsi="Arial" w:cs="Arial"/>
          <w:sz w:val="20"/>
          <w:szCs w:val="20"/>
        </w:rPr>
      </w:pPr>
      <w:r w:rsidRPr="008624F9">
        <w:rPr>
          <w:rFonts w:ascii="Arial" w:eastAsia="Calibri" w:hAnsi="Arial" w:cs="Arial"/>
          <w:sz w:val="20"/>
          <w:szCs w:val="20"/>
        </w:rPr>
        <w:t>Podpis osoby uprawnionej do reprezentowania</w:t>
      </w:r>
    </w:p>
    <w:p w14:paraId="1621C951" w14:textId="373379E4" w:rsidR="002C2551" w:rsidRPr="003E3C71" w:rsidRDefault="002C2551" w:rsidP="008624F9">
      <w:pPr>
        <w:spacing w:line="256" w:lineRule="auto"/>
        <w:ind w:left="5760" w:firstLine="720"/>
        <w:rPr>
          <w:rFonts w:ascii="Arial" w:eastAsia="Calibri" w:hAnsi="Arial" w:cs="Arial"/>
          <w:sz w:val="20"/>
          <w:szCs w:val="20"/>
        </w:rPr>
      </w:pPr>
    </w:p>
    <w:sectPr w:rsidR="002C2551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206E9" w14:textId="77777777" w:rsidR="00EA7F07" w:rsidRDefault="00EA7F07">
      <w:pPr>
        <w:spacing w:after="0" w:line="240" w:lineRule="auto"/>
      </w:pPr>
      <w:r>
        <w:separator/>
      </w:r>
    </w:p>
  </w:endnote>
  <w:endnote w:type="continuationSeparator" w:id="0">
    <w:p w14:paraId="77AE88C1" w14:textId="77777777" w:rsidR="00EA7F07" w:rsidRDefault="00EA7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B9ABC" w14:textId="77777777" w:rsidR="00EA7F07" w:rsidRDefault="00EA7F07">
      <w:pPr>
        <w:spacing w:after="0" w:line="240" w:lineRule="auto"/>
      </w:pPr>
      <w:r>
        <w:separator/>
      </w:r>
    </w:p>
  </w:footnote>
  <w:footnote w:type="continuationSeparator" w:id="0">
    <w:p w14:paraId="69F9608E" w14:textId="77777777" w:rsidR="00EA7F07" w:rsidRDefault="00EA7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B35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A2025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126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3609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1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85847"/>
    <w:multiLevelType w:val="hybridMultilevel"/>
    <w:tmpl w:val="E3F4C3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AEE7CD0"/>
    <w:multiLevelType w:val="hybridMultilevel"/>
    <w:tmpl w:val="759C45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4D27D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ED2983"/>
    <w:multiLevelType w:val="hybridMultilevel"/>
    <w:tmpl w:val="759C45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8826A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94054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4CBC03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9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0" w15:restartNumberingAfterBreak="0">
    <w:nsid w:val="50980DF5"/>
    <w:multiLevelType w:val="hybridMultilevel"/>
    <w:tmpl w:val="759C45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5ED558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5167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95A43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5"/>
    <w:lvlOverride w:ilvl="0">
      <w:startOverride w:val="1"/>
    </w:lvlOverride>
  </w:num>
  <w:num w:numId="2" w16cid:durableId="591549179">
    <w:abstractNumId w:val="36"/>
    <w:lvlOverride w:ilvl="0">
      <w:startOverride w:val="1"/>
    </w:lvlOverride>
  </w:num>
  <w:num w:numId="3" w16cid:durableId="445125570">
    <w:abstractNumId w:val="22"/>
  </w:num>
  <w:num w:numId="4" w16cid:durableId="10111089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4"/>
  </w:num>
  <w:num w:numId="6" w16cid:durableId="1129084979">
    <w:abstractNumId w:val="69"/>
  </w:num>
  <w:num w:numId="7" w16cid:durableId="1394430855">
    <w:abstractNumId w:val="30"/>
  </w:num>
  <w:num w:numId="8" w16cid:durableId="1048262520">
    <w:abstractNumId w:val="23"/>
  </w:num>
  <w:num w:numId="9" w16cid:durableId="1476609269">
    <w:abstractNumId w:val="29"/>
  </w:num>
  <w:num w:numId="10" w16cid:durableId="324431591">
    <w:abstractNumId w:val="4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54"/>
  </w:num>
  <w:num w:numId="14" w16cid:durableId="238104368">
    <w:abstractNumId w:val="61"/>
  </w:num>
  <w:num w:numId="15" w16cid:durableId="1240746703">
    <w:abstractNumId w:val="20"/>
  </w:num>
  <w:num w:numId="16" w16cid:durableId="583685678">
    <w:abstractNumId w:val="48"/>
  </w:num>
  <w:num w:numId="17" w16cid:durableId="962922322">
    <w:abstractNumId w:val="41"/>
  </w:num>
  <w:num w:numId="18" w16cid:durableId="356928016">
    <w:abstractNumId w:val="16"/>
  </w:num>
  <w:num w:numId="19" w16cid:durableId="289940440">
    <w:abstractNumId w:val="9"/>
  </w:num>
  <w:num w:numId="20" w16cid:durableId="1331449931">
    <w:abstractNumId w:val="66"/>
  </w:num>
  <w:num w:numId="21" w16cid:durableId="614867049">
    <w:abstractNumId w:val="31"/>
  </w:num>
  <w:num w:numId="22" w16cid:durableId="1628780223">
    <w:abstractNumId w:val="12"/>
  </w:num>
  <w:num w:numId="23" w16cid:durableId="1956524798">
    <w:abstractNumId w:val="44"/>
  </w:num>
  <w:num w:numId="24" w16cid:durableId="1644385119">
    <w:abstractNumId w:val="33"/>
  </w:num>
  <w:num w:numId="25" w16cid:durableId="80834491">
    <w:abstractNumId w:val="62"/>
  </w:num>
  <w:num w:numId="26" w16cid:durableId="1293055275">
    <w:abstractNumId w:val="19"/>
  </w:num>
  <w:num w:numId="27" w16cid:durableId="167064596">
    <w:abstractNumId w:val="17"/>
  </w:num>
  <w:num w:numId="28" w16cid:durableId="2096439504">
    <w:abstractNumId w:val="13"/>
  </w:num>
  <w:num w:numId="29" w16cid:durableId="820731571">
    <w:abstractNumId w:val="40"/>
  </w:num>
  <w:num w:numId="30" w16cid:durableId="923341302">
    <w:abstractNumId w:val="46"/>
  </w:num>
  <w:num w:numId="31" w16cid:durableId="393893342">
    <w:abstractNumId w:val="68"/>
  </w:num>
  <w:num w:numId="32" w16cid:durableId="285157525">
    <w:abstractNumId w:val="37"/>
  </w:num>
  <w:num w:numId="33" w16cid:durableId="91829394">
    <w:abstractNumId w:val="15"/>
  </w:num>
  <w:num w:numId="34" w16cid:durableId="1720782654">
    <w:abstractNumId w:val="56"/>
  </w:num>
  <w:num w:numId="35" w16cid:durableId="645475403">
    <w:abstractNumId w:val="42"/>
  </w:num>
  <w:num w:numId="36" w16cid:durableId="1030186691">
    <w:abstractNumId w:val="14"/>
  </w:num>
  <w:num w:numId="37" w16cid:durableId="951129714">
    <w:abstractNumId w:val="58"/>
  </w:num>
  <w:num w:numId="38" w16cid:durableId="724069112">
    <w:abstractNumId w:val="50"/>
  </w:num>
  <w:num w:numId="39" w16cid:durableId="1222446413">
    <w:abstractNumId w:val="39"/>
  </w:num>
  <w:num w:numId="40" w16cid:durableId="94600876">
    <w:abstractNumId w:val="34"/>
  </w:num>
  <w:num w:numId="41" w16cid:durableId="1467547718">
    <w:abstractNumId w:val="26"/>
  </w:num>
  <w:num w:numId="42" w16cid:durableId="1353922896">
    <w:abstractNumId w:val="4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5519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5AEE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21B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3D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6E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713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7D2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29F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08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077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5AF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7BF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6FF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2B9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1A6E"/>
    <w:rsid w:val="002B3899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710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CEA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3CD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091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644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8FF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847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6D5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189F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1E8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E8A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174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6D37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5FE"/>
    <w:rsid w:val="004C6875"/>
    <w:rsid w:val="004C6918"/>
    <w:rsid w:val="004C782A"/>
    <w:rsid w:val="004C79B8"/>
    <w:rsid w:val="004C7B21"/>
    <w:rsid w:val="004D022F"/>
    <w:rsid w:val="004D0426"/>
    <w:rsid w:val="004D0450"/>
    <w:rsid w:val="004D10B6"/>
    <w:rsid w:val="004D2027"/>
    <w:rsid w:val="004D24E0"/>
    <w:rsid w:val="004D274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8AF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5FC3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9F5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217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C30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0BF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460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169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30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47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23A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A7C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3A88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06961"/>
    <w:rsid w:val="00707D1E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3D4F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37DDC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2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812"/>
    <w:rsid w:val="007F1A42"/>
    <w:rsid w:val="007F2189"/>
    <w:rsid w:val="007F2796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1DFB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41B9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4F9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CEA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72D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150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0A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5AF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A1B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550"/>
    <w:rsid w:val="0098294C"/>
    <w:rsid w:val="0098313B"/>
    <w:rsid w:val="009832B1"/>
    <w:rsid w:val="00983610"/>
    <w:rsid w:val="00983DF5"/>
    <w:rsid w:val="00984BEE"/>
    <w:rsid w:val="00984BFB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A7CDD"/>
    <w:rsid w:val="009B04F4"/>
    <w:rsid w:val="009B1131"/>
    <w:rsid w:val="009B1288"/>
    <w:rsid w:val="009B24F1"/>
    <w:rsid w:val="009B271A"/>
    <w:rsid w:val="009B2B09"/>
    <w:rsid w:val="009B2C25"/>
    <w:rsid w:val="009B2D5F"/>
    <w:rsid w:val="009B2FED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3FBE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AFD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3EC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9AE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3C1F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D15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1FF0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D6BBE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96A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656"/>
    <w:rsid w:val="00AF194E"/>
    <w:rsid w:val="00AF1978"/>
    <w:rsid w:val="00AF1D3A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426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2E98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37D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BB1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2F18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27A52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1C5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0B57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4C4A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BE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3703E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4F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77EB0"/>
    <w:rsid w:val="00D806F4"/>
    <w:rsid w:val="00D810AD"/>
    <w:rsid w:val="00D8126C"/>
    <w:rsid w:val="00D81841"/>
    <w:rsid w:val="00D818AF"/>
    <w:rsid w:val="00D82590"/>
    <w:rsid w:val="00D828DD"/>
    <w:rsid w:val="00D83306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97903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22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8F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6FA1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5FBD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3AD6"/>
    <w:rsid w:val="00E9478B"/>
    <w:rsid w:val="00E94F33"/>
    <w:rsid w:val="00E9555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07"/>
    <w:rsid w:val="00EA7F74"/>
    <w:rsid w:val="00EB0441"/>
    <w:rsid w:val="00EB0767"/>
    <w:rsid w:val="00EB10D3"/>
    <w:rsid w:val="00EB1A5E"/>
    <w:rsid w:val="00EB1AC2"/>
    <w:rsid w:val="00EB1F5E"/>
    <w:rsid w:val="00EB2295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5C7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892"/>
    <w:rsid w:val="00F86AB3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2CA2"/>
    <w:rsid w:val="00FC34DF"/>
    <w:rsid w:val="00FC393E"/>
    <w:rsid w:val="00FC473C"/>
    <w:rsid w:val="00FC53C5"/>
    <w:rsid w:val="00FC5D6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4D8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94D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9AE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42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1236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4</cp:revision>
  <dcterms:created xsi:type="dcterms:W3CDTF">2026-02-09T17:36:00Z</dcterms:created>
  <dcterms:modified xsi:type="dcterms:W3CDTF">2026-02-26T19:09:00Z</dcterms:modified>
</cp:coreProperties>
</file>